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Pr="00614D62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Formulario </w:t>
            </w:r>
            <w:r w:rsidR="000676D3">
              <w:rPr>
                <w:rFonts w:ascii="Palatino Linotype" w:hAnsi="Palatino Linotype"/>
              </w:rPr>
              <w:t>de postulación</w:t>
            </w:r>
            <w:r w:rsidRPr="00614D62">
              <w:rPr>
                <w:rFonts w:ascii="Palatino Linotype" w:hAnsi="Palatino Linotype"/>
              </w:rPr>
              <w:t xml:space="preserve"> (AGCID)</w:t>
            </w:r>
            <w:r w:rsidR="00F8025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614D62" w:rsidRPr="00614D62" w:rsidRDefault="00734D24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</w:t>
            </w:r>
            <w:r w:rsidR="00FD653D">
              <w:rPr>
                <w:rFonts w:ascii="Palatino Linotype" w:hAnsi="Palatino Linotype"/>
              </w:rPr>
              <w:t xml:space="preserve"> postulante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r w:rsidR="00614D62" w:rsidRPr="00614D62">
              <w:rPr>
                <w:rFonts w:ascii="Palatino Linotype" w:hAnsi="Palatino Linotype"/>
              </w:rPr>
              <w:t>AGCID)</w:t>
            </w:r>
            <w:r w:rsidR="00EE5936">
              <w:rPr>
                <w:rFonts w:ascii="Palatino Linotype" w:hAnsi="Palatino Linotype"/>
              </w:rPr>
              <w:t xml:space="preserve"> ANEXO II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834C31" w:rsidRDefault="00C955E5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Documento Estado del Arte</w:t>
            </w:r>
            <w:r w:rsidR="00834C31">
              <w:rPr>
                <w:rFonts w:ascii="Palatino Linotype" w:hAnsi="Palatino Linotype"/>
              </w:rPr>
              <w:t xml:space="preserve"> (AGCID) ANEXO </w:t>
            </w:r>
            <w:r>
              <w:rPr>
                <w:rFonts w:ascii="Palatino Linotype" w:hAnsi="Palatino Linotype"/>
              </w:rPr>
              <w:t>III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834C31" w:rsidRPr="00614D62" w:rsidTr="00ED224A">
        <w:trPr>
          <w:jc w:val="center"/>
        </w:trPr>
        <w:tc>
          <w:tcPr>
            <w:tcW w:w="577" w:type="dxa"/>
          </w:tcPr>
          <w:p w:rsidR="00834C31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834C31" w:rsidRDefault="00834C31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Carta de compromiso institucional (AGCID) ANEXO </w:t>
            </w:r>
            <w:r w:rsidR="00C955E5">
              <w:rPr>
                <w:rFonts w:ascii="Palatino Linotype" w:hAnsi="Palatino Linotype"/>
              </w:rPr>
              <w:t>I</w:t>
            </w:r>
            <w:r>
              <w:rPr>
                <w:rFonts w:ascii="Palatino Linotype" w:hAnsi="Palatino Linotype"/>
              </w:rPr>
              <w:t>V)</w:t>
            </w:r>
          </w:p>
        </w:tc>
        <w:tc>
          <w:tcPr>
            <w:tcW w:w="1119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834C31" w:rsidRPr="00614D62" w:rsidRDefault="00834C31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</w:t>
            </w:r>
            <w:bookmarkStart w:id="0" w:name="_GoBack"/>
            <w:bookmarkEnd w:id="0"/>
            <w:r w:rsidRPr="00614D62">
              <w:rPr>
                <w:rFonts w:ascii="Palatino Linotype" w:hAnsi="Palatino Linotype"/>
              </w:rPr>
              <w:t>e identificación</w:t>
            </w:r>
            <w:r w:rsidR="000676D3">
              <w:rPr>
                <w:rFonts w:ascii="Palatino Linotype" w:hAnsi="Palatino Linotype"/>
              </w:rPr>
              <w:t xml:space="preserve"> DPI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C955E5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</w:t>
            </w:r>
            <w:r w:rsidR="00EE5936">
              <w:rPr>
                <w:rFonts w:ascii="Palatino Linotype" w:hAnsi="Palatino Linotype"/>
              </w:rPr>
              <w:t xml:space="preserve"> o USB</w:t>
            </w:r>
            <w:r w:rsidRPr="00614D62">
              <w:rPr>
                <w:rFonts w:ascii="Palatino Linotype" w:hAnsi="Palatino Linotype"/>
              </w:rPr>
              <w:t xml:space="preserve"> (document</w:t>
            </w:r>
            <w:r w:rsidR="000676D3">
              <w:rPr>
                <w:rFonts w:ascii="Palatino Linotype" w:hAnsi="Palatino Linotype"/>
              </w:rPr>
              <w:t>os</w:t>
            </w:r>
            <w:r w:rsidRPr="00614D62">
              <w:rPr>
                <w:rFonts w:ascii="Palatino Linotype" w:hAnsi="Palatino Linotype"/>
              </w:rPr>
              <w:t xml:space="preserve"> escanead</w:t>
            </w:r>
            <w:r w:rsidR="000676D3">
              <w:rPr>
                <w:rFonts w:ascii="Palatino Linotype" w:hAnsi="Palatino Linotype"/>
              </w:rPr>
              <w:t>os</w:t>
            </w:r>
            <w:r w:rsidR="00EE5936">
              <w:rPr>
                <w:rFonts w:ascii="Palatino Linotype" w:hAnsi="Palatino Linotype"/>
              </w:rPr>
              <w:t xml:space="preserve"> en PDF </w:t>
            </w:r>
            <w:r w:rsidR="000676D3">
              <w:rPr>
                <w:rFonts w:ascii="Palatino Linotype" w:hAnsi="Palatino Linotype"/>
              </w:rPr>
              <w:t>anexo por anexo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D224A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ED224A" w:rsidRPr="00614D62" w:rsidRDefault="00ED224A" w:rsidP="00A63904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Otros, según la convocatoria a la que apliquen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644ED1">
        <w:trPr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  <w:r w:rsidR="00EE5936">
              <w:rPr>
                <w:rFonts w:ascii="Palatino Linotype" w:hAnsi="Palatino Linotype"/>
              </w:rPr>
              <w:t xml:space="preserve">: </w:t>
            </w: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78" w:rsidRDefault="00B92B78" w:rsidP="00B92B78">
      <w:pPr>
        <w:spacing w:after="0" w:line="240" w:lineRule="auto"/>
      </w:pPr>
      <w:r>
        <w:separator/>
      </w:r>
    </w:p>
  </w:endnote>
  <w:end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78" w:rsidRDefault="00B92B78" w:rsidP="00B92B78">
      <w:pPr>
        <w:spacing w:after="0" w:line="240" w:lineRule="auto"/>
      </w:pPr>
      <w:r>
        <w:separator/>
      </w:r>
    </w:p>
  </w:footnote>
  <w:foot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10243"/>
    <w:rsid w:val="00031369"/>
    <w:rsid w:val="00040DBA"/>
    <w:rsid w:val="00041600"/>
    <w:rsid w:val="000569A9"/>
    <w:rsid w:val="000676D3"/>
    <w:rsid w:val="00083AF7"/>
    <w:rsid w:val="00096DF1"/>
    <w:rsid w:val="000A1900"/>
    <w:rsid w:val="000B001E"/>
    <w:rsid w:val="002A6517"/>
    <w:rsid w:val="002B0E4E"/>
    <w:rsid w:val="002D0175"/>
    <w:rsid w:val="002D5B05"/>
    <w:rsid w:val="003661EC"/>
    <w:rsid w:val="00410715"/>
    <w:rsid w:val="00443A15"/>
    <w:rsid w:val="004517E5"/>
    <w:rsid w:val="0045254B"/>
    <w:rsid w:val="004612EF"/>
    <w:rsid w:val="004E4133"/>
    <w:rsid w:val="00500F52"/>
    <w:rsid w:val="00517E62"/>
    <w:rsid w:val="00570F93"/>
    <w:rsid w:val="005771ED"/>
    <w:rsid w:val="005C49B6"/>
    <w:rsid w:val="00614D62"/>
    <w:rsid w:val="00644669"/>
    <w:rsid w:val="0066151B"/>
    <w:rsid w:val="006C23B1"/>
    <w:rsid w:val="00734D24"/>
    <w:rsid w:val="00771BEE"/>
    <w:rsid w:val="00782B57"/>
    <w:rsid w:val="007E555A"/>
    <w:rsid w:val="007F03F9"/>
    <w:rsid w:val="00813A1A"/>
    <w:rsid w:val="00834C31"/>
    <w:rsid w:val="0086726F"/>
    <w:rsid w:val="008A64A3"/>
    <w:rsid w:val="008C249D"/>
    <w:rsid w:val="00952025"/>
    <w:rsid w:val="009B5FE6"/>
    <w:rsid w:val="00A63904"/>
    <w:rsid w:val="00A80854"/>
    <w:rsid w:val="00A976E8"/>
    <w:rsid w:val="00B92B78"/>
    <w:rsid w:val="00BD1182"/>
    <w:rsid w:val="00BF33CC"/>
    <w:rsid w:val="00C83E89"/>
    <w:rsid w:val="00C955E5"/>
    <w:rsid w:val="00DA46E4"/>
    <w:rsid w:val="00E05861"/>
    <w:rsid w:val="00E11A00"/>
    <w:rsid w:val="00E318A0"/>
    <w:rsid w:val="00E63E0B"/>
    <w:rsid w:val="00E93FD0"/>
    <w:rsid w:val="00EB5DF4"/>
    <w:rsid w:val="00ED224A"/>
    <w:rsid w:val="00EE2E60"/>
    <w:rsid w:val="00EE5936"/>
    <w:rsid w:val="00F44B4E"/>
    <w:rsid w:val="00F56BA0"/>
    <w:rsid w:val="00F56D95"/>
    <w:rsid w:val="00F60671"/>
    <w:rsid w:val="00F8025D"/>
    <w:rsid w:val="00F85928"/>
    <w:rsid w:val="00F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6EA8C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32</cp:revision>
  <cp:lastPrinted>2022-08-02T20:45:00Z</cp:lastPrinted>
  <dcterms:created xsi:type="dcterms:W3CDTF">2019-07-09T19:35:00Z</dcterms:created>
  <dcterms:modified xsi:type="dcterms:W3CDTF">2026-05-29T23:14:00Z</dcterms:modified>
</cp:coreProperties>
</file>